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ind w:left="1440" w:hanging="0"/>
        <w:rPr>
          <w:b/>
          <w:b/>
          <w:bCs/>
        </w:rPr>
      </w:pPr>
      <w:r>
        <w:rPr>
          <w:b/>
          <w:bCs/>
        </w:rPr>
        <w:t xml:space="preserve">CHATTISHAM AND HINTLESHAM PARISH </w:t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COUNCIL</w:t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rPr>
          <w:sz w:val="16"/>
          <w:szCs w:val="16"/>
        </w:rPr>
      </w:pPr>
      <w:r>
        <w:rPr>
          <w:sz w:val="16"/>
          <w:szCs w:val="16"/>
        </w:rPr>
        <w:t>CLERK:</w:t>
        <w:tab/>
        <w:t>Samantha Barber</w:t>
        <w:tab/>
        <w:tab/>
        <w:tab/>
        <w:tab/>
        <w:tab/>
        <w:tab/>
        <w:tab/>
        <w:t>37 Bentley Lane</w:t>
      </w:r>
    </w:p>
    <w:p>
      <w:pPr>
        <w:pStyle w:val="Default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Belstead Village</w:t>
      </w:r>
    </w:p>
    <w:p>
      <w:pPr>
        <w:pStyle w:val="DefaultTex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Ipswich</w:t>
      </w:r>
    </w:p>
    <w:p>
      <w:pPr>
        <w:pStyle w:val="DefaultText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IP8 3LX</w:t>
        <w:tab/>
        <w:tab/>
      </w:r>
    </w:p>
    <w:p>
      <w:pPr>
        <w:pStyle w:val="DefaultTex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DefaultTex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HEREBY GIVE YOU NOTICE THAT the Parish Council Meeting will be held in the Meeting Room of the Community Hall on Thursday 8th December 2016 at 7.30pm</w:t>
      </w:r>
    </w:p>
    <w:p>
      <w:pPr>
        <w:pStyle w:val="DefaultText"/>
        <w:jc w:val="center"/>
        <w:rPr>
          <w:b/>
          <w:b/>
          <w:bCs/>
        </w:rPr>
      </w:pPr>
      <w:r>
        <w:rPr>
          <w:b/>
          <w:bCs/>
        </w:rPr>
        <w:t>AGENDA</w:t>
      </w:r>
    </w:p>
    <w:p>
      <w:pPr>
        <w:pStyle w:val="DefaultText"/>
        <w:jc w:val="center"/>
        <w:rPr>
          <w:b/>
          <w:b/>
          <w:bCs/>
          <w:i/>
          <w:i/>
        </w:rPr>
      </w:pPr>
      <w:bookmarkStart w:id="0" w:name="_GoBack"/>
      <w:bookmarkStart w:id="1" w:name="_GoBack"/>
      <w:bookmarkEnd w:id="1"/>
      <w:r>
        <w:rPr>
          <w:b/>
          <w:bCs/>
          <w:i/>
        </w:rPr>
      </w:r>
    </w:p>
    <w:p>
      <w:pPr>
        <w:pStyle w:val="DefaultText"/>
        <w:ind w:left="720" w:hanging="720"/>
        <w:rPr/>
      </w:pPr>
      <w:r>
        <w:rPr/>
        <w:t>1.</w:t>
        <w:tab/>
        <w:t>Apologies for Absence</w:t>
      </w:r>
    </w:p>
    <w:p>
      <w:pPr>
        <w:pStyle w:val="DefaultText"/>
        <w:ind w:left="720" w:hanging="720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ind w:left="720" w:hanging="720"/>
        <w:rPr/>
      </w:pPr>
      <w:r>
        <w:rPr/>
        <w:t>2.</w:t>
        <w:tab/>
        <w:t>To approve the Minutes of the Meeting dated Thurs 10</w:t>
      </w:r>
      <w:r>
        <w:rPr>
          <w:vertAlign w:val="superscript"/>
        </w:rPr>
        <w:t>h</w:t>
      </w:r>
      <w:r>
        <w:rPr/>
        <w:t xml:space="preserve"> November 2016</w:t>
      </w:r>
    </w:p>
    <w:p>
      <w:pPr>
        <w:pStyle w:val="DefaultText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rPr/>
      </w:pPr>
      <w:r>
        <w:rPr/>
        <w:t>3.</w:t>
        <w:tab/>
        <w:t xml:space="preserve"> Declaration of Interest of any item on the agenda</w:t>
      </w:r>
    </w:p>
    <w:p>
      <w:pPr>
        <w:pStyle w:val="DefaultText"/>
        <w:rPr/>
      </w:pPr>
      <w:r>
        <w:rPr/>
      </w:r>
    </w:p>
    <w:p>
      <w:pPr>
        <w:pStyle w:val="DefaultText"/>
        <w:rPr/>
      </w:pPr>
      <w:r>
        <w:rPr/>
        <w:t>4.</w:t>
        <w:tab/>
        <w:t xml:space="preserve"> Matters Arising from these minutes</w:t>
      </w:r>
    </w:p>
    <w:p>
      <w:pPr>
        <w:pStyle w:val="DefaultText"/>
        <w:rPr/>
      </w:pPr>
      <w:r>
        <w:rPr/>
      </w:r>
    </w:p>
    <w:p>
      <w:pPr>
        <w:pStyle w:val="DefaultText"/>
        <w:ind w:left="720" w:hanging="720"/>
        <w:rPr/>
      </w:pPr>
      <w:r>
        <w:rPr/>
        <w:t>5.</w:t>
        <w:tab/>
        <w:t xml:space="preserve"> Adjournment for Reports from County and District Councillors and comments from members of the public. </w:t>
      </w:r>
    </w:p>
    <w:p>
      <w:pPr>
        <w:pStyle w:val="DefaultText"/>
        <w:ind w:left="720" w:hanging="720"/>
        <w:rPr/>
      </w:pPr>
      <w:r>
        <w:rPr/>
      </w:r>
    </w:p>
    <w:p>
      <w:pPr>
        <w:pStyle w:val="DefaultText"/>
        <w:ind w:left="720" w:hanging="720"/>
        <w:rPr/>
      </w:pPr>
      <w:r>
        <w:rPr/>
        <w:t>6.</w:t>
        <w:tab/>
        <w:t>Muga Update</w:t>
      </w:r>
    </w:p>
    <w:p>
      <w:pPr>
        <w:pStyle w:val="DefaultText"/>
        <w:ind w:left="720" w:hanging="720"/>
        <w:rPr/>
      </w:pPr>
      <w:r>
        <w:rPr/>
      </w:r>
    </w:p>
    <w:p>
      <w:pPr>
        <w:pStyle w:val="DefaultText"/>
        <w:ind w:left="720" w:hanging="720"/>
        <w:rPr/>
      </w:pPr>
      <w:r>
        <w:rPr/>
        <w:t>7.</w:t>
        <w:tab/>
        <w:t xml:space="preserve">Highways Matters </w:t>
      </w:r>
    </w:p>
    <w:p>
      <w:pPr>
        <w:pStyle w:val="DefaultText"/>
        <w:ind w:left="720" w:hanging="720"/>
        <w:rPr/>
      </w:pPr>
      <w:r>
        <w:rPr/>
      </w:r>
    </w:p>
    <w:p>
      <w:pPr>
        <w:pStyle w:val="DefaultText"/>
        <w:ind w:left="720" w:hanging="720"/>
        <w:rPr/>
      </w:pPr>
      <w:r>
        <w:rPr/>
        <w:t>8.</w:t>
        <w:tab/>
        <w:t xml:space="preserve">Planning – </w:t>
      </w:r>
    </w:p>
    <w:p>
      <w:pPr>
        <w:pStyle w:val="DefaultText"/>
        <w:ind w:left="720" w:hanging="720"/>
        <w:rPr/>
      </w:pPr>
      <w:r>
        <w:rPr/>
        <w:tab/>
        <w:t>To note decision taken at planning meeting 24</w:t>
      </w:r>
      <w:r>
        <w:rPr>
          <w:vertAlign w:val="superscript"/>
        </w:rPr>
        <w:t>th</w:t>
      </w:r>
      <w:r>
        <w:rPr/>
        <w:t xml:space="preserve"> November 2016 regarding </w:t>
      </w:r>
    </w:p>
    <w:p>
      <w:pPr>
        <w:pStyle w:val="DefaultText"/>
        <w:ind w:left="720" w:hanging="720"/>
        <w:rPr/>
      </w:pPr>
      <w:r>
        <w:rPr/>
        <w:tab/>
        <w:t>Nightingales,Clay Hill, Hintlesham  - B/16/01403 Erection of dwelling</w:t>
      </w:r>
    </w:p>
    <w:p>
      <w:pPr>
        <w:pStyle w:val="DefaultText"/>
        <w:ind w:left="720" w:hanging="720"/>
        <w:rPr/>
      </w:pPr>
      <w:r>
        <w:rPr/>
      </w:r>
    </w:p>
    <w:p>
      <w:pPr>
        <w:pStyle w:val="DefaultText"/>
        <w:ind w:left="720" w:hanging="720"/>
        <w:rPr/>
      </w:pPr>
      <w:r>
        <w:rPr/>
        <w:tab/>
        <w:t>To discuss the use of planning policies CS2 and CS11</w:t>
        <w:tab/>
      </w:r>
    </w:p>
    <w:p>
      <w:pPr>
        <w:pStyle w:val="DefaultText"/>
        <w:ind w:left="720" w:hanging="720"/>
        <w:rPr>
          <w:i/>
          <w:i/>
          <w:sz w:val="20"/>
          <w:szCs w:val="20"/>
        </w:rPr>
      </w:pPr>
      <w:r>
        <w:rPr/>
        <w:tab/>
      </w:r>
      <w:r>
        <w:rPr>
          <w:sz w:val="20"/>
          <w:szCs w:val="20"/>
        </w:rPr>
        <w:tab/>
      </w:r>
      <w:r>
        <w:rPr>
          <w:i/>
        </w:rPr>
        <w:t>To discuss any application received after production of this agenda</w:t>
      </w:r>
      <w:r>
        <w:rPr>
          <w:i/>
          <w:sz w:val="20"/>
          <w:szCs w:val="20"/>
        </w:rPr>
        <w:t>.</w:t>
      </w:r>
    </w:p>
    <w:p>
      <w:pPr>
        <w:pStyle w:val="DefaultText"/>
        <w:ind w:left="720" w:hanging="0"/>
        <w:rPr/>
      </w:pPr>
      <w:r>
        <w:rPr/>
      </w:r>
    </w:p>
    <w:p>
      <w:pPr>
        <w:pStyle w:val="DefaultText"/>
        <w:rPr/>
      </w:pPr>
      <w:r>
        <w:rPr/>
        <w:t xml:space="preserve">9.         Reports from Parish Councillors </w:t>
      </w:r>
    </w:p>
    <w:p>
      <w:pPr>
        <w:pStyle w:val="DefaultText"/>
        <w:rPr/>
      </w:pPr>
      <w:r>
        <w:rPr/>
      </w:r>
    </w:p>
    <w:p>
      <w:pPr>
        <w:pStyle w:val="DefaultText"/>
        <w:ind w:left="720" w:hanging="720"/>
        <w:rPr/>
      </w:pPr>
      <w:r>
        <w:rPr/>
        <w:t>10.</w:t>
        <w:tab/>
        <w:t xml:space="preserve">Finance: Items for payment - </w:t>
        <w:tab/>
        <w:t xml:space="preserve"> </w:t>
        <w:tab/>
      </w:r>
    </w:p>
    <w:p>
      <w:pPr>
        <w:pStyle w:val="DefaultText"/>
        <w:tabs>
          <w:tab w:val="left" w:pos="720" w:leader="none"/>
        </w:tabs>
        <w:rPr>
          <w:i/>
          <w:i/>
          <w:sz w:val="20"/>
          <w:szCs w:val="20"/>
        </w:rPr>
      </w:pPr>
      <w:r>
        <w:rPr>
          <w:i/>
        </w:rPr>
        <w:tab/>
        <w:tab/>
      </w:r>
      <w:r>
        <w:rPr>
          <w:i/>
          <w:sz w:val="20"/>
          <w:szCs w:val="20"/>
        </w:rPr>
        <w:t>Clerk salary &amp; Treasurers Allowance  – £206.25</w:t>
      </w:r>
    </w:p>
    <w:p>
      <w:pPr>
        <w:pStyle w:val="DefaultText"/>
        <w:tabs>
          <w:tab w:val="left" w:pos="720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Bowls Grant - £400.00 – chq from D Busby Locality Budget to be paid to Bowls Club</w:t>
      </w:r>
    </w:p>
    <w:p>
      <w:pPr>
        <w:pStyle w:val="DefaultText"/>
        <w:tabs>
          <w:tab w:val="left" w:pos="720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SLCC Subs - £31.00</w:t>
      </w:r>
    </w:p>
    <w:p>
      <w:pPr>
        <w:pStyle w:val="DefaultText"/>
        <w:tabs>
          <w:tab w:val="left" w:pos="720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Hintlesham &amp; Chattisham PCC Grant - £360.00</w:t>
      </w:r>
    </w:p>
    <w:p>
      <w:pPr>
        <w:pStyle w:val="DefaultText"/>
        <w:tabs>
          <w:tab w:val="left" w:pos="720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Hall Lunch Grant - £100.00</w:t>
      </w:r>
    </w:p>
    <w:p>
      <w:pPr>
        <w:pStyle w:val="DefaultText"/>
        <w:tabs>
          <w:tab w:val="left" w:pos="720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Chairs Allowance - £50.00</w:t>
        <w:tab/>
      </w:r>
    </w:p>
    <w:p>
      <w:pPr>
        <w:pStyle w:val="DefaultText"/>
        <w:tabs>
          <w:tab w:val="left" w:pos="720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Link Payment - £591.50</w:t>
        <w:tab/>
      </w:r>
    </w:p>
    <w:p>
      <w:pPr>
        <w:pStyle w:val="DefaultText"/>
        <w:tabs>
          <w:tab w:val="left" w:pos="720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>
      <w:pPr>
        <w:pStyle w:val="DefaultText"/>
        <w:tabs>
          <w:tab w:val="left" w:pos="720" w:leader="none"/>
        </w:tabs>
        <w:rPr/>
      </w:pPr>
      <w:r>
        <w:rPr/>
        <w:t>11.</w:t>
        <w:tab/>
        <w:t xml:space="preserve">Budget/Precept 2017/18 </w:t>
      </w:r>
    </w:p>
    <w:p>
      <w:pPr>
        <w:pStyle w:val="DefaultText"/>
        <w:tabs>
          <w:tab w:val="left" w:pos="720" w:leader="none"/>
        </w:tabs>
        <w:rPr/>
      </w:pPr>
      <w:r>
        <w:rPr/>
      </w:r>
    </w:p>
    <w:p>
      <w:pPr>
        <w:pStyle w:val="DefaultText"/>
        <w:tabs>
          <w:tab w:val="left" w:pos="720" w:leader="none"/>
        </w:tabs>
        <w:rPr/>
      </w:pPr>
      <w:r>
        <w:rPr/>
        <w:t>12.</w:t>
        <w:tab/>
        <w:t>Correspondence received</w:t>
        <w:tab/>
      </w:r>
    </w:p>
    <w:p>
      <w:pPr>
        <w:pStyle w:val="DefaultText"/>
        <w:tabs>
          <w:tab w:val="left" w:pos="720" w:leader="none"/>
        </w:tabs>
        <w:rPr/>
      </w:pPr>
      <w:r>
        <w:rPr/>
      </w:r>
    </w:p>
    <w:p>
      <w:pPr>
        <w:pStyle w:val="DefaultText"/>
        <w:ind w:left="360" w:hanging="360"/>
        <w:rPr/>
      </w:pPr>
      <w:r>
        <w:rPr/>
        <w:t>13.</w:t>
        <w:tab/>
        <w:tab/>
        <w:t xml:space="preserve">Any other business/Items for next agenda </w:t>
      </w:r>
    </w:p>
    <w:p>
      <w:pPr>
        <w:pStyle w:val="DefaultText"/>
        <w:rPr/>
      </w:pPr>
      <w:r>
        <w:rPr/>
      </w:r>
    </w:p>
    <w:p>
      <w:pPr>
        <w:pStyle w:val="DefaultText"/>
        <w:rPr/>
      </w:pPr>
      <w:bookmarkStart w:id="2" w:name="OLE_LINK3"/>
      <w:bookmarkStart w:id="3" w:name="OLE_LINK2"/>
      <w:bookmarkStart w:id="4" w:name="OLE_LINK1"/>
      <w:bookmarkStart w:id="5" w:name="OLE_LINK3"/>
      <w:bookmarkStart w:id="6" w:name="OLE_LINK2"/>
      <w:bookmarkStart w:id="7" w:name="OLE_LINK1"/>
      <w:bookmarkEnd w:id="5"/>
      <w:bookmarkEnd w:id="6"/>
      <w:bookmarkEnd w:id="7"/>
      <w:r>
        <w:rPr/>
      </w:r>
    </w:p>
    <w:p>
      <w:pPr>
        <w:pStyle w:val="DefaultTex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qFormat/>
    <w:rsid w:val="005a6236"/>
    <w:rPr>
      <w:rFonts w:ascii="Segoe UI" w:hAnsi="Segoe UI" w:cs="Segoe UI"/>
      <w:sz w:val="18"/>
      <w:szCs w:val="18"/>
      <w:lang w:eastAsia="zh-C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Text1" w:customStyle="1">
    <w:name w:val="Default Text:1"/>
    <w:basedOn w:val="Normal"/>
    <w:qFormat/>
    <w:rsid w:val="00ba77c4"/>
    <w:pPr/>
    <w:rPr/>
  </w:style>
  <w:style w:type="paragraph" w:styleId="DefaultText" w:customStyle="1">
    <w:name w:val="Default Text"/>
    <w:basedOn w:val="Normal"/>
    <w:qFormat/>
    <w:rsid w:val="00ba77c4"/>
    <w:pPr/>
    <w:rPr/>
  </w:style>
  <w:style w:type="paragraph" w:styleId="DefaultText11" w:customStyle="1">
    <w:name w:val="Default Text:1:1"/>
    <w:basedOn w:val="Normal"/>
    <w:qFormat/>
    <w:rsid w:val="007f74b8"/>
    <w:pPr/>
    <w:rPr/>
  </w:style>
  <w:style w:type="paragraph" w:styleId="BalloonText">
    <w:name w:val="Balloon Text"/>
    <w:basedOn w:val="Normal"/>
    <w:link w:val="BalloonTextChar"/>
    <w:qFormat/>
    <w:rsid w:val="005a62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LibreOffice/4.4.0.3$Windows_x86 LibreOffice_project/de093506bcdc5fafd9023ee680b8c60e3e0645d7</Application>
  <Paragraphs>33</Paragraphs>
  <Company>Wayside House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2016-12-01T18:35:00Z</dcterms:created>
  <dc:creator>Patricia V King</dc:creator>
  <dc:language>en-US</dc:language>
  <cp:lastModifiedBy>samantha barber</cp:lastModifiedBy>
  <cp:lastPrinted>2016-06-05T19:27:00Z</cp:lastPrinted>
  <dcterms:modified xsi:type="dcterms:W3CDTF">2016-12-03T07:26:00Z</dcterms:modified>
  <cp:revision>18</cp:revision>
  <dc:title>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Wayside House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